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ECA75E" w14:textId="5F5271B6" w:rsidR="00B3655B" w:rsidRDefault="007E24D5" w:rsidP="00B3655B">
      <w:pPr>
        <w:jc w:val="center"/>
        <w:rPr>
          <w:sz w:val="32"/>
          <w:szCs w:val="32"/>
        </w:rPr>
      </w:pPr>
      <w:r>
        <w:rPr>
          <w:sz w:val="32"/>
          <w:szCs w:val="32"/>
        </w:rPr>
        <w:t>Where to Save on the Student Device</w:t>
      </w:r>
    </w:p>
    <w:p w14:paraId="19DD7F91" w14:textId="56616D37" w:rsidR="007E24D5" w:rsidRDefault="007E24D5" w:rsidP="007E24D5">
      <w:r>
        <w:t>Students have several locations that they can save files when working on their BCPS device. The best place to save files in their Office 365 OneDrive. This is a cloud-based location that can be accessed from any device with an internet connection. The OneDrive Sync Client allows users to save files if they are connected to the web or not.</w:t>
      </w:r>
    </w:p>
    <w:p w14:paraId="2200E344" w14:textId="7022E130" w:rsidR="007E24D5" w:rsidRPr="00B3655B" w:rsidRDefault="007E24D5" w:rsidP="007E24D5">
      <w:r>
        <w:t>There are some options for saving to the local hard drive if needed.</w:t>
      </w:r>
    </w:p>
    <w:p w14:paraId="3C9A0B1B" w14:textId="7AFB9BEA" w:rsidR="00043231" w:rsidRDefault="00DA053B" w:rsidP="00DA053B">
      <w:pPr>
        <w:shd w:val="clear" w:color="auto" w:fill="000000" w:themeFill="text1"/>
        <w:rPr>
          <w:sz w:val="28"/>
          <w:szCs w:val="28"/>
        </w:rPr>
      </w:pPr>
      <w:r>
        <w:rPr>
          <w:sz w:val="28"/>
          <w:szCs w:val="28"/>
        </w:rPr>
        <w:t>OneDrive First Run</w:t>
      </w:r>
    </w:p>
    <w:p w14:paraId="189A412B" w14:textId="77777777" w:rsidR="00DA053B" w:rsidRDefault="00DA053B" w:rsidP="00DA053B">
      <w:pPr>
        <w:pStyle w:val="ListParagraph"/>
        <w:numPr>
          <w:ilvl w:val="0"/>
          <w:numId w:val="3"/>
        </w:numPr>
        <w:spacing w:after="0" w:line="240" w:lineRule="auto"/>
      </w:pPr>
      <w:r>
        <w:t>Make sure that Office has been launched, open Word, and that the Accept and start button has been clicked.</w:t>
      </w:r>
      <w:r>
        <w:br/>
      </w:r>
      <w:r>
        <w:rPr>
          <w:noProof/>
        </w:rPr>
        <w:drawing>
          <wp:inline distT="0" distB="0" distL="0" distR="0" wp14:anchorId="183A6CB0" wp14:editId="1468526A">
            <wp:extent cx="2705100" cy="2337559"/>
            <wp:effectExtent l="19050" t="19050" r="19050" b="2476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709683" cy="2341519"/>
                    </a:xfrm>
                    <a:prstGeom prst="rect">
                      <a:avLst/>
                    </a:prstGeom>
                    <a:ln>
                      <a:solidFill>
                        <a:schemeClr val="tx1"/>
                      </a:solidFill>
                    </a:ln>
                  </pic:spPr>
                </pic:pic>
              </a:graphicData>
            </a:graphic>
          </wp:inline>
        </w:drawing>
      </w:r>
    </w:p>
    <w:p w14:paraId="70C2BDE6" w14:textId="77777777" w:rsidR="00DA053B" w:rsidRDefault="00DA053B" w:rsidP="00DA053B">
      <w:pPr>
        <w:pStyle w:val="ListParagraph"/>
        <w:numPr>
          <w:ilvl w:val="0"/>
          <w:numId w:val="3"/>
        </w:numPr>
        <w:spacing w:after="0" w:line="240" w:lineRule="auto"/>
      </w:pPr>
      <w:r>
        <w:t xml:space="preserve">Click on the OneDrive clouds icon in the system tray. </w:t>
      </w:r>
      <w:r>
        <w:rPr>
          <w:noProof/>
        </w:rPr>
        <w:drawing>
          <wp:inline distT="0" distB="0" distL="0" distR="0" wp14:anchorId="012E6203" wp14:editId="6B72B4B9">
            <wp:extent cx="438095" cy="485714"/>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38095" cy="485714"/>
                    </a:xfrm>
                    <a:prstGeom prst="rect">
                      <a:avLst/>
                    </a:prstGeom>
                  </pic:spPr>
                </pic:pic>
              </a:graphicData>
            </a:graphic>
          </wp:inline>
        </w:drawing>
      </w:r>
      <w:r>
        <w:br/>
      </w:r>
    </w:p>
    <w:p w14:paraId="79FC11FE" w14:textId="77777777" w:rsidR="00DA053B" w:rsidRDefault="00DA053B" w:rsidP="00DA053B">
      <w:pPr>
        <w:pStyle w:val="ListParagraph"/>
        <w:numPr>
          <w:ilvl w:val="0"/>
          <w:numId w:val="3"/>
        </w:numPr>
        <w:spacing w:after="0" w:line="240" w:lineRule="auto"/>
      </w:pPr>
      <w:r>
        <w:t>Click the Sign In button.</w:t>
      </w:r>
      <w:r>
        <w:br/>
      </w:r>
      <w:r>
        <w:rPr>
          <w:noProof/>
        </w:rPr>
        <w:drawing>
          <wp:inline distT="0" distB="0" distL="0" distR="0" wp14:anchorId="2A8C20C9" wp14:editId="5CD27C89">
            <wp:extent cx="2695575" cy="2206417"/>
            <wp:effectExtent l="19050" t="19050" r="9525" b="228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700999" cy="2210857"/>
                    </a:xfrm>
                    <a:prstGeom prst="rect">
                      <a:avLst/>
                    </a:prstGeom>
                    <a:ln>
                      <a:solidFill>
                        <a:schemeClr val="tx1"/>
                      </a:solidFill>
                    </a:ln>
                  </pic:spPr>
                </pic:pic>
              </a:graphicData>
            </a:graphic>
          </wp:inline>
        </w:drawing>
      </w:r>
      <w:r>
        <w:br/>
      </w:r>
    </w:p>
    <w:p w14:paraId="564B3DC6" w14:textId="77777777" w:rsidR="00DA053B" w:rsidRDefault="00DA053B" w:rsidP="00DA053B">
      <w:pPr>
        <w:pStyle w:val="ListParagraph"/>
        <w:numPr>
          <w:ilvl w:val="0"/>
          <w:numId w:val="3"/>
        </w:numPr>
        <w:spacing w:after="0" w:line="240" w:lineRule="auto"/>
      </w:pPr>
      <w:r>
        <w:t>Enter FULL user name WITH the @bcps.org where it says Enter your email address. Do NOT use a private email account. (Graphic on next page.)</w:t>
      </w:r>
      <w:r>
        <w:br/>
      </w:r>
      <w:r>
        <w:rPr>
          <w:noProof/>
        </w:rPr>
        <w:lastRenderedPageBreak/>
        <w:drawing>
          <wp:inline distT="0" distB="0" distL="0" distR="0" wp14:anchorId="1200727B" wp14:editId="3634A2F0">
            <wp:extent cx="3191170" cy="2686050"/>
            <wp:effectExtent l="19050" t="19050" r="28575" b="190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194623" cy="2688957"/>
                    </a:xfrm>
                    <a:prstGeom prst="rect">
                      <a:avLst/>
                    </a:prstGeom>
                    <a:ln>
                      <a:solidFill>
                        <a:schemeClr val="tx1"/>
                      </a:solidFill>
                    </a:ln>
                  </pic:spPr>
                </pic:pic>
              </a:graphicData>
            </a:graphic>
          </wp:inline>
        </w:drawing>
      </w:r>
      <w:r>
        <w:br/>
      </w:r>
    </w:p>
    <w:p w14:paraId="1F8DC28D" w14:textId="77777777" w:rsidR="00DA053B" w:rsidRDefault="00DA053B" w:rsidP="00DA053B">
      <w:pPr>
        <w:pStyle w:val="ListParagraph"/>
        <w:numPr>
          <w:ilvl w:val="0"/>
          <w:numId w:val="3"/>
        </w:numPr>
        <w:spacing w:after="0" w:line="240" w:lineRule="auto"/>
      </w:pPr>
      <w:r>
        <w:t>Click Next.</w:t>
      </w:r>
      <w:r>
        <w:br/>
      </w:r>
      <w:r>
        <w:rPr>
          <w:noProof/>
        </w:rPr>
        <w:drawing>
          <wp:inline distT="0" distB="0" distL="0" distR="0" wp14:anchorId="1C5BAB41" wp14:editId="03C59CD5">
            <wp:extent cx="3086100" cy="2681366"/>
            <wp:effectExtent l="19050" t="19050" r="19050" b="2413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095198" cy="2689271"/>
                    </a:xfrm>
                    <a:prstGeom prst="rect">
                      <a:avLst/>
                    </a:prstGeom>
                    <a:ln>
                      <a:solidFill>
                        <a:schemeClr val="tx1"/>
                      </a:solidFill>
                    </a:ln>
                  </pic:spPr>
                </pic:pic>
              </a:graphicData>
            </a:graphic>
          </wp:inline>
        </w:drawing>
      </w:r>
      <w:r>
        <w:br/>
      </w:r>
    </w:p>
    <w:p w14:paraId="1C6D6B19" w14:textId="77777777" w:rsidR="00DA053B" w:rsidRDefault="00DA053B" w:rsidP="00DA053B">
      <w:pPr>
        <w:pStyle w:val="ListParagraph"/>
        <w:numPr>
          <w:ilvl w:val="0"/>
          <w:numId w:val="3"/>
        </w:numPr>
        <w:spacing w:after="0" w:line="240" w:lineRule="auto"/>
      </w:pPr>
      <w:r>
        <w:lastRenderedPageBreak/>
        <w:t>Click the right arrow to advance through the intro screens.</w:t>
      </w:r>
      <w:r>
        <w:br/>
      </w:r>
      <w:r>
        <w:rPr>
          <w:noProof/>
        </w:rPr>
        <w:drawing>
          <wp:inline distT="0" distB="0" distL="0" distR="0" wp14:anchorId="4F1E3E0B" wp14:editId="563EFB58">
            <wp:extent cx="3133725" cy="2591055"/>
            <wp:effectExtent l="19050" t="19050" r="9525" b="190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140855" cy="2596951"/>
                    </a:xfrm>
                    <a:prstGeom prst="rect">
                      <a:avLst/>
                    </a:prstGeom>
                    <a:ln>
                      <a:solidFill>
                        <a:schemeClr val="tx1"/>
                      </a:solidFill>
                    </a:ln>
                  </pic:spPr>
                </pic:pic>
              </a:graphicData>
            </a:graphic>
          </wp:inline>
        </w:drawing>
      </w:r>
      <w:r>
        <w:br/>
      </w:r>
    </w:p>
    <w:p w14:paraId="2CB269B0" w14:textId="77777777" w:rsidR="00DA053B" w:rsidRDefault="00DA053B" w:rsidP="00DA053B">
      <w:pPr>
        <w:pStyle w:val="ListParagraph"/>
        <w:numPr>
          <w:ilvl w:val="0"/>
          <w:numId w:val="3"/>
        </w:numPr>
        <w:spacing w:after="0" w:line="240" w:lineRule="auto"/>
      </w:pPr>
      <w:r>
        <w:t>Click Open my OneDrive folder button.</w:t>
      </w:r>
      <w:r>
        <w:br/>
      </w:r>
      <w:r>
        <w:rPr>
          <w:noProof/>
        </w:rPr>
        <w:drawing>
          <wp:inline distT="0" distB="0" distL="0" distR="0" wp14:anchorId="493D4685" wp14:editId="4EC73734">
            <wp:extent cx="3114286" cy="3257143"/>
            <wp:effectExtent l="19050" t="19050" r="10160" b="196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114286" cy="3257143"/>
                    </a:xfrm>
                    <a:prstGeom prst="rect">
                      <a:avLst/>
                    </a:prstGeom>
                    <a:ln>
                      <a:solidFill>
                        <a:schemeClr val="tx1"/>
                      </a:solidFill>
                    </a:ln>
                  </pic:spPr>
                </pic:pic>
              </a:graphicData>
            </a:graphic>
          </wp:inline>
        </w:drawing>
      </w:r>
      <w:r>
        <w:br/>
      </w:r>
    </w:p>
    <w:p w14:paraId="538D42FA" w14:textId="77777777" w:rsidR="00DA053B" w:rsidRDefault="00DA053B" w:rsidP="00DA053B">
      <w:pPr>
        <w:pStyle w:val="ListParagraph"/>
        <w:numPr>
          <w:ilvl w:val="0"/>
          <w:numId w:val="3"/>
        </w:numPr>
        <w:spacing w:after="0" w:line="240" w:lineRule="auto"/>
      </w:pPr>
      <w:r>
        <w:t xml:space="preserve">The folder will </w:t>
      </w:r>
      <w:proofErr w:type="gramStart"/>
      <w:r>
        <w:t>open</w:t>
      </w:r>
      <w:proofErr w:type="gramEnd"/>
      <w:r>
        <w:t xml:space="preserve"> and the OneDrive cloud icon will turn blue. </w:t>
      </w:r>
      <w:r>
        <w:rPr>
          <w:noProof/>
        </w:rPr>
        <w:drawing>
          <wp:inline distT="0" distB="0" distL="0" distR="0" wp14:anchorId="4B9DAC64" wp14:editId="7AEB64BF">
            <wp:extent cx="371429" cy="438095"/>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71429" cy="438095"/>
                    </a:xfrm>
                    <a:prstGeom prst="rect">
                      <a:avLst/>
                    </a:prstGeom>
                  </pic:spPr>
                </pic:pic>
              </a:graphicData>
            </a:graphic>
          </wp:inline>
        </w:drawing>
      </w:r>
      <w:r>
        <w:br/>
      </w:r>
    </w:p>
    <w:p w14:paraId="21995100" w14:textId="760ED096" w:rsidR="00DA053B" w:rsidRDefault="00DA053B" w:rsidP="00DA053B">
      <w:r>
        <w:lastRenderedPageBreak/>
        <w:t>OneDrive Baltimore County Public Schools is now available in the File Explorer.</w:t>
      </w:r>
      <w:r>
        <w:br/>
      </w:r>
      <w:r>
        <w:rPr>
          <w:noProof/>
        </w:rPr>
        <w:drawing>
          <wp:inline distT="0" distB="0" distL="0" distR="0" wp14:anchorId="3384ED39" wp14:editId="0D8D64AC">
            <wp:extent cx="3724275" cy="2391335"/>
            <wp:effectExtent l="19050" t="19050" r="9525" b="285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737322" cy="2399713"/>
                    </a:xfrm>
                    <a:prstGeom prst="rect">
                      <a:avLst/>
                    </a:prstGeom>
                    <a:ln>
                      <a:solidFill>
                        <a:schemeClr val="tx1"/>
                      </a:solidFill>
                    </a:ln>
                  </pic:spPr>
                </pic:pic>
              </a:graphicData>
            </a:graphic>
          </wp:inline>
        </w:drawing>
      </w:r>
      <w:r>
        <w:br/>
      </w:r>
    </w:p>
    <w:p w14:paraId="3164FC16" w14:textId="7F896DEE" w:rsidR="00DA053B" w:rsidRDefault="00DA053B" w:rsidP="00DA053B">
      <w:pPr>
        <w:shd w:val="clear" w:color="auto" w:fill="000000" w:themeFill="text1"/>
        <w:rPr>
          <w:sz w:val="28"/>
          <w:szCs w:val="28"/>
        </w:rPr>
      </w:pPr>
      <w:r>
        <w:rPr>
          <w:sz w:val="28"/>
          <w:szCs w:val="28"/>
        </w:rPr>
        <w:t>Save to OneDrive</w:t>
      </w:r>
    </w:p>
    <w:p w14:paraId="3DF5E17E" w14:textId="32F6875C" w:rsidR="00DA053B" w:rsidRDefault="00947D6E" w:rsidP="009B3CEC">
      <w:pPr>
        <w:pStyle w:val="ListParagraph"/>
        <w:numPr>
          <w:ilvl w:val="0"/>
          <w:numId w:val="4"/>
        </w:numPr>
      </w:pPr>
      <w:r>
        <w:t xml:space="preserve">From the save dialog box </w:t>
      </w:r>
      <w:r w:rsidR="009B3CEC">
        <w:t xml:space="preserve">select </w:t>
      </w:r>
      <w:r w:rsidR="009B3CEC">
        <w:rPr>
          <w:b/>
        </w:rPr>
        <w:t>OneDrive – Baltimore County Public Schools</w:t>
      </w:r>
      <w:r w:rsidR="009B3CEC">
        <w:t xml:space="preserve"> and save the file as normal. </w:t>
      </w:r>
      <w:r w:rsidR="009B3CEC">
        <w:br/>
      </w:r>
      <w:r w:rsidR="009B3CEC">
        <w:rPr>
          <w:noProof/>
        </w:rPr>
        <w:drawing>
          <wp:inline distT="0" distB="0" distL="0" distR="0" wp14:anchorId="77479BA3" wp14:editId="0C7F397F">
            <wp:extent cx="4438650" cy="3544281"/>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446624" cy="3550649"/>
                    </a:xfrm>
                    <a:prstGeom prst="rect">
                      <a:avLst/>
                    </a:prstGeom>
                  </pic:spPr>
                </pic:pic>
              </a:graphicData>
            </a:graphic>
          </wp:inline>
        </w:drawing>
      </w:r>
      <w:r w:rsidR="009B3CEC">
        <w:br/>
      </w:r>
    </w:p>
    <w:p w14:paraId="36B39336" w14:textId="08906424" w:rsidR="008B72E3" w:rsidRDefault="009B3CEC" w:rsidP="009B3CEC">
      <w:pPr>
        <w:pStyle w:val="ListParagraph"/>
        <w:numPr>
          <w:ilvl w:val="0"/>
          <w:numId w:val="4"/>
        </w:numPr>
      </w:pPr>
      <w:r>
        <w:t>This location can be used even if the device is off line. The file is stored locally and then uploaded to the cloud location when back on the network.</w:t>
      </w:r>
    </w:p>
    <w:p w14:paraId="265E697C" w14:textId="77777777" w:rsidR="008B72E3" w:rsidRDefault="008B72E3">
      <w:r>
        <w:br w:type="page"/>
      </w:r>
    </w:p>
    <w:p w14:paraId="6536F636" w14:textId="77777777" w:rsidR="009B3CEC" w:rsidRDefault="009B3CEC" w:rsidP="008B72E3"/>
    <w:p w14:paraId="22A7D143" w14:textId="78987700" w:rsidR="008E7B4A" w:rsidRDefault="008E7B4A" w:rsidP="008E7B4A">
      <w:pPr>
        <w:shd w:val="clear" w:color="auto" w:fill="000000" w:themeFill="text1"/>
        <w:rPr>
          <w:sz w:val="28"/>
          <w:szCs w:val="28"/>
        </w:rPr>
      </w:pPr>
      <w:r>
        <w:rPr>
          <w:sz w:val="28"/>
          <w:szCs w:val="28"/>
        </w:rPr>
        <w:t>Local Saving Option</w:t>
      </w:r>
    </w:p>
    <w:p w14:paraId="2BEA23B8" w14:textId="0BF57AC1" w:rsidR="008E7B4A" w:rsidRDefault="008E7B4A" w:rsidP="008E7B4A">
      <w:r>
        <w:t xml:space="preserve">If for some reason the </w:t>
      </w:r>
      <w:r>
        <w:rPr>
          <w:b/>
        </w:rPr>
        <w:t xml:space="preserve">OneDrive – Baltimore County Public Schools </w:t>
      </w:r>
      <w:r>
        <w:t xml:space="preserve">location is not available there is a local save area that students </w:t>
      </w:r>
      <w:r w:rsidR="008B72E3">
        <w:t xml:space="preserve">can access on their devices. </w:t>
      </w:r>
    </w:p>
    <w:p w14:paraId="697165F0" w14:textId="4D51921B" w:rsidR="008E7B4A" w:rsidRPr="008B72E3" w:rsidRDefault="008B72E3" w:rsidP="008E7B4A">
      <w:r>
        <w:t xml:space="preserve">From the save dialog box click on </w:t>
      </w:r>
      <w:r>
        <w:rPr>
          <w:b/>
        </w:rPr>
        <w:t>Downloads</w:t>
      </w:r>
      <w:r>
        <w:t xml:space="preserve"> that will be under </w:t>
      </w:r>
      <w:r>
        <w:rPr>
          <w:b/>
        </w:rPr>
        <w:t>Quick access*</w:t>
      </w:r>
      <w:r>
        <w:t>. Saving files in this location is allowed.</w:t>
      </w:r>
    </w:p>
    <w:p w14:paraId="4CB53524" w14:textId="26D40967" w:rsidR="008B72E3" w:rsidRDefault="008E7B4A" w:rsidP="008E7B4A">
      <w:r>
        <w:rPr>
          <w:noProof/>
        </w:rPr>
        <w:drawing>
          <wp:inline distT="0" distB="0" distL="0" distR="0" wp14:anchorId="44E55D27" wp14:editId="0A3AE0EB">
            <wp:extent cx="3838575" cy="307573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863380" cy="3095606"/>
                    </a:xfrm>
                    <a:prstGeom prst="rect">
                      <a:avLst/>
                    </a:prstGeom>
                  </pic:spPr>
                </pic:pic>
              </a:graphicData>
            </a:graphic>
          </wp:inline>
        </w:drawing>
      </w:r>
    </w:p>
    <w:p w14:paraId="35D0707F" w14:textId="4110184D" w:rsidR="008B72E3" w:rsidRPr="008B72E3" w:rsidRDefault="008B72E3" w:rsidP="008B72E3">
      <w:r>
        <w:t xml:space="preserve">*If </w:t>
      </w:r>
      <w:r w:rsidRPr="008B72E3">
        <w:rPr>
          <w:b/>
        </w:rPr>
        <w:t>Quick access</w:t>
      </w:r>
      <w:r>
        <w:rPr>
          <w:b/>
        </w:rPr>
        <w:t xml:space="preserve"> </w:t>
      </w:r>
      <w:r>
        <w:t xml:space="preserve">does not list Downloads go to </w:t>
      </w:r>
      <w:r>
        <w:rPr>
          <w:b/>
        </w:rPr>
        <w:t>This PC</w:t>
      </w:r>
      <w:r>
        <w:t xml:space="preserve"> and then scroll to </w:t>
      </w:r>
      <w:r>
        <w:rPr>
          <w:b/>
        </w:rPr>
        <w:t>Downloads</w:t>
      </w:r>
      <w:r>
        <w:t>.</w:t>
      </w:r>
      <w:r>
        <w:br/>
      </w:r>
      <w:r>
        <w:rPr>
          <w:noProof/>
        </w:rPr>
        <w:drawing>
          <wp:inline distT="0" distB="0" distL="0" distR="0" wp14:anchorId="0BA41BD7" wp14:editId="446939D9">
            <wp:extent cx="3835835" cy="306705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874187" cy="3097716"/>
                    </a:xfrm>
                    <a:prstGeom prst="rect">
                      <a:avLst/>
                    </a:prstGeom>
                  </pic:spPr>
                </pic:pic>
              </a:graphicData>
            </a:graphic>
          </wp:inline>
        </w:drawing>
      </w:r>
    </w:p>
    <w:sectPr w:rsidR="008B72E3" w:rsidRPr="008B72E3" w:rsidSect="008B72E3">
      <w:footerReference w:type="default" r:id="rId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07ABE7" w14:textId="77777777" w:rsidR="008C7C05" w:rsidRDefault="008C7C05" w:rsidP="009A0940">
      <w:pPr>
        <w:spacing w:after="0" w:line="240" w:lineRule="auto"/>
      </w:pPr>
      <w:r>
        <w:separator/>
      </w:r>
    </w:p>
  </w:endnote>
  <w:endnote w:type="continuationSeparator" w:id="0">
    <w:p w14:paraId="07F4D20F" w14:textId="77777777" w:rsidR="008C7C05" w:rsidRDefault="008C7C05" w:rsidP="009A09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E09C24" w14:textId="77777777" w:rsidR="009A0940" w:rsidRDefault="009A0940" w:rsidP="009A0940">
    <w:pPr>
      <w:pStyle w:val="Footer"/>
      <w:rPr>
        <w:rStyle w:val="PageNumber"/>
        <w:i/>
        <w:iCs/>
        <w:sz w:val="20"/>
      </w:rPr>
    </w:pPr>
    <w:r>
      <w:rPr>
        <w:rStyle w:val="PageNumber"/>
        <w:i/>
        <w:iCs/>
        <w:sz w:val="20"/>
      </w:rPr>
      <w:t>Baltimore County Public Schools</w:t>
    </w:r>
  </w:p>
  <w:p w14:paraId="04D2E8F9" w14:textId="3EC92442" w:rsidR="009A0940" w:rsidRDefault="009A0940" w:rsidP="009A0940">
    <w:pPr>
      <w:pStyle w:val="Footer"/>
      <w:rPr>
        <w:rStyle w:val="PageNumber"/>
        <w:i/>
        <w:iCs/>
        <w:sz w:val="20"/>
      </w:rPr>
    </w:pPr>
    <w:r>
      <w:rPr>
        <w:rStyle w:val="PageNumber"/>
        <w:i/>
        <w:iCs/>
        <w:sz w:val="20"/>
      </w:rPr>
      <w:t xml:space="preserve">Office of Innovation and Digital Safety: </w:t>
    </w:r>
    <w:r w:rsidR="00DA053B">
      <w:rPr>
        <w:rStyle w:val="PageNumber"/>
        <w:i/>
        <w:iCs/>
        <w:sz w:val="20"/>
      </w:rPr>
      <w:t>Where to Save on the Student Device</w:t>
    </w:r>
  </w:p>
  <w:p w14:paraId="2A404E68" w14:textId="198DF579" w:rsidR="009A0940" w:rsidRPr="00AE5A54" w:rsidRDefault="00DA053B" w:rsidP="009A0940">
    <w:pPr>
      <w:pStyle w:val="Footer"/>
      <w:rPr>
        <w:i/>
        <w:iCs/>
        <w:sz w:val="20"/>
      </w:rPr>
    </w:pPr>
    <w:r>
      <w:rPr>
        <w:rStyle w:val="PageNumber"/>
        <w:i/>
        <w:iCs/>
        <w:sz w:val="20"/>
      </w:rPr>
      <w:t>December</w:t>
    </w:r>
    <w:r w:rsidR="009A0940">
      <w:rPr>
        <w:rStyle w:val="PageNumber"/>
        <w:i/>
        <w:iCs/>
        <w:sz w:val="20"/>
      </w:rPr>
      <w:t xml:space="preserve"> 2018</w:t>
    </w:r>
  </w:p>
  <w:p w14:paraId="000CBD3C" w14:textId="77777777" w:rsidR="009A0940" w:rsidRDefault="009A0940" w:rsidP="009A0940">
    <w:pPr>
      <w:pStyle w:val="Footer"/>
      <w:jc w:val="center"/>
    </w:pPr>
    <w:r>
      <w:t xml:space="preserve">Page </w:t>
    </w:r>
    <w:r>
      <w:fldChar w:fldCharType="begin"/>
    </w:r>
    <w:r>
      <w:instrText xml:space="preserve"> PAGE </w:instrText>
    </w:r>
    <w:r>
      <w:fldChar w:fldCharType="separate"/>
    </w:r>
    <w:r>
      <w:t>1</w:t>
    </w:r>
    <w:r>
      <w:fldChar w:fldCharType="end"/>
    </w:r>
    <w:r>
      <w:t xml:space="preserve"> of </w:t>
    </w:r>
    <w:r w:rsidR="008C7C05">
      <w:fldChar w:fldCharType="begin"/>
    </w:r>
    <w:r w:rsidR="008C7C05">
      <w:instrText xml:space="preserve"> NUMPAGES </w:instrText>
    </w:r>
    <w:r w:rsidR="008C7C05">
      <w:fldChar w:fldCharType="separate"/>
    </w:r>
    <w:r>
      <w:t>8</w:t>
    </w:r>
    <w:r w:rsidR="008C7C05">
      <w:fldChar w:fldCharType="end"/>
    </w:r>
  </w:p>
  <w:p w14:paraId="03C444EC" w14:textId="77777777" w:rsidR="009A0940" w:rsidRDefault="009A09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9F90E7" w14:textId="77777777" w:rsidR="008C7C05" w:rsidRDefault="008C7C05" w:rsidP="009A0940">
      <w:pPr>
        <w:spacing w:after="0" w:line="240" w:lineRule="auto"/>
      </w:pPr>
      <w:r>
        <w:separator/>
      </w:r>
    </w:p>
  </w:footnote>
  <w:footnote w:type="continuationSeparator" w:id="0">
    <w:p w14:paraId="71C1DC27" w14:textId="77777777" w:rsidR="008C7C05" w:rsidRDefault="008C7C05" w:rsidP="009A09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17345"/>
    <w:multiLevelType w:val="hybridMultilevel"/>
    <w:tmpl w:val="F40C0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1B1F88"/>
    <w:multiLevelType w:val="hybridMultilevel"/>
    <w:tmpl w:val="29A64FBA"/>
    <w:lvl w:ilvl="0" w:tplc="60C031C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06364C"/>
    <w:multiLevelType w:val="hybridMultilevel"/>
    <w:tmpl w:val="AE404E3E"/>
    <w:lvl w:ilvl="0" w:tplc="707C9DD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F72E31"/>
    <w:multiLevelType w:val="hybridMultilevel"/>
    <w:tmpl w:val="7AC661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F40358"/>
    <w:multiLevelType w:val="hybridMultilevel"/>
    <w:tmpl w:val="F656F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93A068D"/>
    <w:multiLevelType w:val="hybridMultilevel"/>
    <w:tmpl w:val="D99821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55B"/>
    <w:rsid w:val="00043231"/>
    <w:rsid w:val="000F7F21"/>
    <w:rsid w:val="00133252"/>
    <w:rsid w:val="002702F2"/>
    <w:rsid w:val="007B3DEC"/>
    <w:rsid w:val="007E24D5"/>
    <w:rsid w:val="008B72E3"/>
    <w:rsid w:val="008C7C05"/>
    <w:rsid w:val="008E7B4A"/>
    <w:rsid w:val="00920B10"/>
    <w:rsid w:val="00947D6E"/>
    <w:rsid w:val="009A0940"/>
    <w:rsid w:val="009B3CEC"/>
    <w:rsid w:val="00B3655B"/>
    <w:rsid w:val="00B44CA5"/>
    <w:rsid w:val="00DA05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4924A"/>
  <w15:chartTrackingRefBased/>
  <w15:docId w15:val="{D52174ED-3F3F-4986-AA20-8F3C61755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655B"/>
    <w:pPr>
      <w:ind w:left="720"/>
      <w:contextualSpacing/>
    </w:pPr>
  </w:style>
  <w:style w:type="paragraph" w:styleId="Header">
    <w:name w:val="header"/>
    <w:basedOn w:val="Normal"/>
    <w:link w:val="HeaderChar"/>
    <w:uiPriority w:val="99"/>
    <w:unhideWhenUsed/>
    <w:rsid w:val="009A09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0940"/>
  </w:style>
  <w:style w:type="paragraph" w:styleId="Footer">
    <w:name w:val="footer"/>
    <w:basedOn w:val="Normal"/>
    <w:link w:val="FooterChar"/>
    <w:unhideWhenUsed/>
    <w:rsid w:val="009A09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0940"/>
  </w:style>
  <w:style w:type="character" w:styleId="PageNumber">
    <w:name w:val="page number"/>
    <w:basedOn w:val="DefaultParagraphFont"/>
    <w:rsid w:val="009A09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260</Words>
  <Characters>1484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Fort, Michael G.</dc:creator>
  <cp:keywords/>
  <dc:description/>
  <cp:lastModifiedBy>Funkhouser, Tara M</cp:lastModifiedBy>
  <cp:revision>2</cp:revision>
  <dcterms:created xsi:type="dcterms:W3CDTF">2020-09-15T17:00:00Z</dcterms:created>
  <dcterms:modified xsi:type="dcterms:W3CDTF">2020-09-15T17:00:00Z</dcterms:modified>
</cp:coreProperties>
</file>